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FE1F" w14:textId="77777777" w:rsidR="00C95ED3" w:rsidRDefault="00000000">
      <w:pPr>
        <w:pStyle w:val="Tekstpodstawowy"/>
        <w:jc w:val="center"/>
        <w:rPr>
          <w:rFonts w:ascii="Times New Roman" w:hAnsi="Times New Roman" w:cs="Times New Roman"/>
          <w:szCs w:val="20"/>
        </w:rPr>
      </w:pPr>
      <w:r>
        <w:rPr>
          <w:rFonts w:ascii="Times New Roman" w:hAnsi="Times New Roman" w:cs="Times New Roman"/>
          <w:szCs w:val="20"/>
        </w:rPr>
        <w:t>KLAUZULA INFORMACYJNA - RODZIC/OPIEKUN PRAWNY/DZIECKO</w:t>
      </w:r>
    </w:p>
    <w:p w14:paraId="3C43B6A4" w14:textId="77777777" w:rsidR="00C95ED3" w:rsidRDefault="00C95ED3">
      <w:pPr>
        <w:pStyle w:val="Tekstpodstawowy"/>
        <w:rPr>
          <w:rFonts w:ascii="Times New Roman" w:hAnsi="Times New Roman" w:cs="Times New Roman"/>
          <w:b w:val="0"/>
          <w:szCs w:val="20"/>
        </w:rPr>
      </w:pPr>
    </w:p>
    <w:p w14:paraId="0CC28115" w14:textId="77777777" w:rsidR="00C95ED3" w:rsidRDefault="00000000">
      <w:pPr>
        <w:spacing w:after="360"/>
        <w:ind w:hanging="2"/>
        <w:jc w:val="both"/>
        <w:rPr>
          <w:color w:val="000000"/>
          <w:sz w:val="20"/>
          <w:szCs w:val="20"/>
        </w:rPr>
      </w:pPr>
      <w:r>
        <w:rPr>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 RODO,</w:t>
      </w:r>
      <w:r>
        <w:rPr>
          <w:sz w:val="20"/>
          <w:szCs w:val="20"/>
          <w:highlight w:val="white"/>
        </w:rPr>
        <w:t xml:space="preserve"> informujemy o zasadach przetwarzania Pani/Pana danych osobowych oraz o przysługujących Pani/Panu prawach z tym związanych.</w:t>
      </w:r>
    </w:p>
    <w:p w14:paraId="1CDEAB64" w14:textId="77777777" w:rsidR="00C95ED3" w:rsidRDefault="00000000">
      <w:pPr>
        <w:pStyle w:val="Tekstpodstawowy"/>
        <w:jc w:val="both"/>
        <w:rPr>
          <w:rFonts w:ascii="Times New Roman" w:hAnsi="Times New Roman" w:cs="Times New Roman"/>
          <w:b w:val="0"/>
          <w:szCs w:val="20"/>
        </w:rPr>
      </w:pPr>
      <w:r>
        <w:rPr>
          <w:rFonts w:ascii="Times New Roman" w:hAnsi="Times New Roman" w:cs="Times New Roman"/>
          <w:b w:val="0"/>
          <w:szCs w:val="20"/>
        </w:rPr>
        <w:t>Administratorem danych osobowych jest Fundacja na rzecz dzieci i młodzieży z zburzeniami rozwoju i spektrum autyzmu</w:t>
      </w:r>
      <w:r>
        <w:rPr>
          <w:rFonts w:ascii="Times New Roman" w:hAnsi="Times New Roman" w:cs="Times New Roman"/>
          <w:b w:val="0"/>
          <w:sz w:val="22"/>
          <w:szCs w:val="22"/>
        </w:rPr>
        <w:t xml:space="preserve"> </w:t>
      </w:r>
      <w:r>
        <w:rPr>
          <w:rFonts w:ascii="Times New Roman" w:hAnsi="Times New Roman" w:cs="Times New Roman"/>
          <w:b w:val="0"/>
          <w:szCs w:val="20"/>
        </w:rPr>
        <w:t xml:space="preserve">Teraz My z siedzibą w Bytomiu, przy ul. </w:t>
      </w:r>
      <w:proofErr w:type="spellStart"/>
      <w:r>
        <w:rPr>
          <w:rFonts w:ascii="Times New Roman" w:hAnsi="Times New Roman" w:cs="Times New Roman"/>
          <w:b w:val="0"/>
          <w:szCs w:val="20"/>
        </w:rPr>
        <w:t>Suchogórskiej</w:t>
      </w:r>
      <w:proofErr w:type="spellEnd"/>
      <w:r>
        <w:rPr>
          <w:rFonts w:ascii="Times New Roman" w:hAnsi="Times New Roman" w:cs="Times New Roman"/>
          <w:b w:val="0"/>
          <w:szCs w:val="20"/>
        </w:rPr>
        <w:t xml:space="preserve"> 98, tel. 607 165 389,</w:t>
      </w:r>
      <w:r>
        <w:rPr>
          <w:szCs w:val="20"/>
        </w:rPr>
        <w:br/>
      </w:r>
      <w:r>
        <w:rPr>
          <w:rFonts w:ascii="Times New Roman" w:hAnsi="Times New Roman" w:cs="Times New Roman"/>
          <w:b w:val="0"/>
          <w:szCs w:val="20"/>
        </w:rPr>
        <w:t xml:space="preserve">e - mail: fundacja.terazmy@gmail.com. </w:t>
      </w:r>
    </w:p>
    <w:p w14:paraId="2561EDFA" w14:textId="77777777" w:rsidR="00C95ED3" w:rsidRDefault="00C95ED3">
      <w:pPr>
        <w:pStyle w:val="Tekstpodstawowywcity"/>
        <w:spacing w:after="0"/>
        <w:ind w:left="0"/>
        <w:jc w:val="both"/>
        <w:rPr>
          <w:sz w:val="20"/>
          <w:szCs w:val="20"/>
        </w:rPr>
      </w:pPr>
    </w:p>
    <w:p w14:paraId="38F350B5" w14:textId="77777777" w:rsidR="00C95ED3" w:rsidRDefault="00000000">
      <w:pPr>
        <w:pStyle w:val="Akapitzlist"/>
        <w:numPr>
          <w:ilvl w:val="0"/>
          <w:numId w:val="11"/>
        </w:numPr>
        <w:tabs>
          <w:tab w:val="left" w:pos="-1276"/>
        </w:tabs>
        <w:ind w:left="567"/>
        <w:jc w:val="both"/>
        <w:rPr>
          <w:sz w:val="20"/>
          <w:szCs w:val="20"/>
        </w:rPr>
      </w:pPr>
      <w:r>
        <w:rPr>
          <w:sz w:val="20"/>
          <w:szCs w:val="20"/>
        </w:rPr>
        <w:t xml:space="preserve">Dane osobowe są przetwarzane przez Administratora: </w:t>
      </w:r>
    </w:p>
    <w:p w14:paraId="696C1521" w14:textId="77777777" w:rsidR="00C95ED3" w:rsidRDefault="00000000">
      <w:pPr>
        <w:pStyle w:val="Akapitzlist"/>
        <w:numPr>
          <w:ilvl w:val="0"/>
          <w:numId w:val="1"/>
        </w:numPr>
        <w:tabs>
          <w:tab w:val="left" w:pos="-1276"/>
        </w:tabs>
        <w:ind w:left="924" w:hanging="357"/>
        <w:jc w:val="both"/>
        <w:rPr>
          <w:color w:val="000000"/>
        </w:rPr>
      </w:pPr>
      <w:r>
        <w:rPr>
          <w:color w:val="000000"/>
          <w:sz w:val="20"/>
          <w:szCs w:val="20"/>
        </w:rPr>
        <w:t xml:space="preserve">w związku z wypełnieniem obowiązków prawnych nałożonych na Administratora </w:t>
      </w:r>
      <w:r>
        <w:rPr>
          <w:color w:val="000000"/>
          <w:sz w:val="20"/>
          <w:szCs w:val="20"/>
        </w:rPr>
        <w:br/>
        <w:t>art. 6 ust. 1 lit. c RODO</w:t>
      </w:r>
    </w:p>
    <w:p w14:paraId="727389F9" w14:textId="77777777" w:rsidR="00C95ED3" w:rsidRDefault="00000000">
      <w:pPr>
        <w:pStyle w:val="Akapitzlist"/>
        <w:numPr>
          <w:ilvl w:val="0"/>
          <w:numId w:val="1"/>
        </w:numPr>
        <w:tabs>
          <w:tab w:val="left" w:pos="-1276"/>
        </w:tabs>
        <w:ind w:left="924" w:hanging="357"/>
        <w:jc w:val="both"/>
        <w:rPr>
          <w:color w:val="000000"/>
        </w:rPr>
      </w:pPr>
      <w:r>
        <w:rPr>
          <w:color w:val="000000"/>
          <w:sz w:val="20"/>
          <w:szCs w:val="20"/>
        </w:rPr>
        <w:t xml:space="preserve">na podstawie zgody art. 6 ust.1 lit. a,  art. 9 ust. 2 lit. a RODO w celu realizacji zadań Administratora; </w:t>
      </w:r>
    </w:p>
    <w:p w14:paraId="55810061" w14:textId="77777777" w:rsidR="00C95ED3" w:rsidRDefault="00C95ED3">
      <w:pPr>
        <w:pStyle w:val="Akapitzlist"/>
        <w:tabs>
          <w:tab w:val="left" w:pos="-1276"/>
        </w:tabs>
        <w:ind w:left="567"/>
        <w:jc w:val="both"/>
        <w:rPr>
          <w:sz w:val="20"/>
          <w:szCs w:val="20"/>
        </w:rPr>
      </w:pPr>
    </w:p>
    <w:p w14:paraId="50F86ADE" w14:textId="7211DD82" w:rsidR="00C95ED3" w:rsidRDefault="00000000">
      <w:pPr>
        <w:pStyle w:val="Tekstpodstawowywcity"/>
        <w:numPr>
          <w:ilvl w:val="0"/>
          <w:numId w:val="12"/>
        </w:numPr>
        <w:spacing w:after="0"/>
        <w:ind w:left="567"/>
        <w:jc w:val="both"/>
        <w:rPr>
          <w:b/>
          <w:bCs/>
          <w:sz w:val="20"/>
          <w:szCs w:val="20"/>
        </w:rPr>
      </w:pPr>
      <w:r>
        <w:rPr>
          <w:sz w:val="20"/>
          <w:szCs w:val="20"/>
        </w:rPr>
        <w:t xml:space="preserve">Kategorie odbiorców danych osobowych: podmioty w związku z uprawnieniem/obowiązkiem na podstawie przepisów prawa, </w:t>
      </w:r>
      <w:r>
        <w:rPr>
          <w:color w:val="000000"/>
          <w:sz w:val="20"/>
          <w:szCs w:val="20"/>
        </w:rPr>
        <w:t>podmioty przetwarzające realizujące zadania w imieniu Administratora</w:t>
      </w:r>
      <w:r>
        <w:rPr>
          <w:rFonts w:ascii="DejaVuSans" w:hAnsi="DejaVuSans"/>
          <w:b/>
          <w:color w:val="000000"/>
          <w:sz w:val="20"/>
          <w:szCs w:val="20"/>
        </w:rPr>
        <w:t>,</w:t>
      </w:r>
      <w:r>
        <w:rPr>
          <w:b/>
          <w:sz w:val="20"/>
          <w:szCs w:val="20"/>
        </w:rPr>
        <w:t xml:space="preserve"> </w:t>
      </w:r>
      <w:r>
        <w:rPr>
          <w:sz w:val="20"/>
          <w:szCs w:val="20"/>
        </w:rPr>
        <w:t>podmioty w związku z realizacją zawartych umów przez Administratora</w:t>
      </w:r>
      <w:r>
        <w:rPr>
          <w:bCs/>
          <w:sz w:val="20"/>
          <w:szCs w:val="20"/>
        </w:rPr>
        <w:t>;</w:t>
      </w:r>
    </w:p>
    <w:p w14:paraId="6528BA7C" w14:textId="77777777" w:rsidR="00C95ED3" w:rsidRDefault="00C95ED3">
      <w:pPr>
        <w:pStyle w:val="Tekstpodstawowywcity"/>
        <w:spacing w:after="0"/>
        <w:ind w:left="567"/>
        <w:jc w:val="both"/>
        <w:rPr>
          <w:sz w:val="20"/>
          <w:szCs w:val="20"/>
        </w:rPr>
      </w:pPr>
    </w:p>
    <w:p w14:paraId="66872034" w14:textId="258E67C0" w:rsidR="00C95ED3" w:rsidRDefault="00000000">
      <w:pPr>
        <w:pStyle w:val="Tekstpodstawowywcity"/>
        <w:numPr>
          <w:ilvl w:val="0"/>
          <w:numId w:val="13"/>
        </w:numPr>
        <w:spacing w:after="0"/>
        <w:ind w:left="567" w:hanging="357"/>
        <w:jc w:val="both"/>
        <w:rPr>
          <w:sz w:val="20"/>
          <w:szCs w:val="20"/>
        </w:rPr>
      </w:pPr>
      <w:r>
        <w:rPr>
          <w:sz w:val="20"/>
          <w:szCs w:val="20"/>
        </w:rPr>
        <w:t>Dane osobowe w zależności od rodzaju dokumentacji będą przetwarzane przez okres objęcia pomocą podopiecznego</w:t>
      </w:r>
      <w:r>
        <w:rPr>
          <w:iCs/>
          <w:sz w:val="20"/>
          <w:szCs w:val="20"/>
        </w:rPr>
        <w:t xml:space="preserve"> w placówce </w:t>
      </w:r>
      <w:r w:rsidR="00E36CCD">
        <w:rPr>
          <w:iCs/>
          <w:sz w:val="20"/>
          <w:szCs w:val="20"/>
        </w:rPr>
        <w:t xml:space="preserve">i w </w:t>
      </w:r>
      <w:r>
        <w:rPr>
          <w:sz w:val="20"/>
          <w:szCs w:val="20"/>
        </w:rPr>
        <w:t xml:space="preserve">celach archiwalnych, od 5 do 50 lat zgodnie z instrukcją kancelaryjną - Jednolitym Rzeczowym Wykazem Akt. W przypadku zgody, dane osobowe będą przetwarzane zgodnie z udzieloną zgodą lub do czasu jej wycofania; </w:t>
      </w:r>
    </w:p>
    <w:p w14:paraId="68EB6014" w14:textId="77777777" w:rsidR="00C95ED3" w:rsidRDefault="00C95ED3">
      <w:pPr>
        <w:pStyle w:val="Tekstpodstawowywcity"/>
        <w:spacing w:after="0"/>
        <w:ind w:left="567"/>
        <w:jc w:val="both"/>
        <w:rPr>
          <w:sz w:val="20"/>
          <w:szCs w:val="20"/>
        </w:rPr>
      </w:pPr>
    </w:p>
    <w:p w14:paraId="28D1BC67" w14:textId="77777777" w:rsidR="00C95ED3" w:rsidRDefault="00000000">
      <w:pPr>
        <w:pStyle w:val="Tekstpodstawowywcity"/>
        <w:numPr>
          <w:ilvl w:val="0"/>
          <w:numId w:val="14"/>
        </w:numPr>
        <w:spacing w:after="0"/>
        <w:ind w:left="567"/>
        <w:jc w:val="both"/>
        <w:rPr>
          <w:sz w:val="20"/>
          <w:szCs w:val="20"/>
        </w:rPr>
      </w:pPr>
      <w:r>
        <w:rPr>
          <w:sz w:val="20"/>
          <w:szCs w:val="20"/>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ul. Stawki 2, 00-193 Warszawa, gdy uzna, iż przetwarzanie danych osobowych jego dotyczących narusza przepisy ogólnego rozporządzenia o ochronie danych osobowych </w:t>
      </w:r>
      <w:r>
        <w:rPr>
          <w:sz w:val="20"/>
          <w:szCs w:val="20"/>
        </w:rPr>
        <w:br/>
        <w:t>z dnia 27 kwietnia 2016r. (UE 2016/679);</w:t>
      </w:r>
    </w:p>
    <w:p w14:paraId="11358CCB" w14:textId="77777777" w:rsidR="00C95ED3" w:rsidRDefault="00C95ED3">
      <w:pPr>
        <w:pStyle w:val="Tekstpodstawowywcity"/>
        <w:spacing w:after="0"/>
        <w:ind w:left="567"/>
        <w:jc w:val="both"/>
        <w:rPr>
          <w:sz w:val="20"/>
          <w:szCs w:val="20"/>
        </w:rPr>
      </w:pPr>
    </w:p>
    <w:p w14:paraId="4E670543" w14:textId="77777777" w:rsidR="00C95ED3" w:rsidRDefault="00000000">
      <w:pPr>
        <w:pStyle w:val="Tekstpodstawowywcity"/>
        <w:numPr>
          <w:ilvl w:val="0"/>
          <w:numId w:val="15"/>
        </w:numPr>
        <w:spacing w:after="0"/>
        <w:ind w:left="567" w:hanging="283"/>
        <w:jc w:val="both"/>
        <w:rPr>
          <w:sz w:val="20"/>
          <w:szCs w:val="20"/>
        </w:rPr>
      </w:pPr>
      <w:r>
        <w:rPr>
          <w:sz w:val="20"/>
          <w:szCs w:val="20"/>
        </w:rPr>
        <w:t xml:space="preserve">Przysługuje prawo możliwości cofnięcia w dowolnym momencie zgody na przetwarzanie danych osobowych nią objętych. </w:t>
      </w:r>
      <w:r>
        <w:rPr>
          <w:sz w:val="20"/>
          <w:szCs w:val="20"/>
          <w:lang w:eastAsia="en-US"/>
        </w:rPr>
        <w:t>Wycofanie zgody nie wpłynie na zgodność z prawem przetwarzania, którego dokonano na podstawie zgody przed jej wycofaniem. Zgodę można wycofać poprzez złożenie oświadczenia</w:t>
      </w:r>
      <w:r>
        <w:rPr>
          <w:sz w:val="20"/>
          <w:szCs w:val="20"/>
        </w:rPr>
        <w:t>;</w:t>
      </w:r>
    </w:p>
    <w:p w14:paraId="6141BA0C" w14:textId="77777777" w:rsidR="00C95ED3" w:rsidRDefault="00C95ED3">
      <w:pPr>
        <w:pStyle w:val="Tekstpodstawowywcity"/>
        <w:spacing w:after="0"/>
        <w:ind w:left="567"/>
        <w:jc w:val="both"/>
        <w:rPr>
          <w:sz w:val="20"/>
          <w:szCs w:val="20"/>
        </w:rPr>
      </w:pPr>
    </w:p>
    <w:p w14:paraId="318B4EFA" w14:textId="77777777" w:rsidR="00C95ED3" w:rsidRDefault="00000000">
      <w:pPr>
        <w:pStyle w:val="Tekstpodstawowywcity"/>
        <w:numPr>
          <w:ilvl w:val="0"/>
          <w:numId w:val="16"/>
        </w:numPr>
        <w:spacing w:after="0"/>
        <w:ind w:left="567"/>
        <w:jc w:val="both"/>
        <w:rPr>
          <w:sz w:val="20"/>
          <w:szCs w:val="20"/>
        </w:rPr>
      </w:pPr>
      <w:r>
        <w:rPr>
          <w:sz w:val="20"/>
          <w:szCs w:val="20"/>
        </w:rPr>
        <w:t>Dane osobowe nie będą podlegać decyzji, która opiera się na zautomatyzowanym przetwarzaniu, w tym profilowaniu;</w:t>
      </w:r>
    </w:p>
    <w:p w14:paraId="4861A6E2" w14:textId="77777777" w:rsidR="00C95ED3" w:rsidRDefault="00C95ED3">
      <w:pPr>
        <w:pStyle w:val="Tekstpodstawowywcity"/>
        <w:spacing w:after="0"/>
        <w:ind w:left="567"/>
        <w:jc w:val="both"/>
        <w:rPr>
          <w:sz w:val="20"/>
          <w:szCs w:val="20"/>
        </w:rPr>
      </w:pPr>
    </w:p>
    <w:p w14:paraId="654C12AD" w14:textId="77777777" w:rsidR="00C95ED3" w:rsidRDefault="00000000">
      <w:pPr>
        <w:pStyle w:val="Tekstpodstawowywcity"/>
        <w:numPr>
          <w:ilvl w:val="0"/>
          <w:numId w:val="17"/>
        </w:numPr>
        <w:spacing w:after="0"/>
        <w:ind w:left="567"/>
        <w:jc w:val="both"/>
        <w:rPr>
          <w:color w:val="0000FF"/>
          <w:sz w:val="20"/>
          <w:szCs w:val="20"/>
        </w:rPr>
      </w:pPr>
      <w:r>
        <w:rPr>
          <w:sz w:val="20"/>
          <w:szCs w:val="20"/>
        </w:rPr>
        <w:t>Dane</w:t>
      </w:r>
      <w:r>
        <w:rPr>
          <w:sz w:val="20"/>
          <w:szCs w:val="20"/>
          <w:shd w:val="clear" w:color="auto" w:fill="FFFFFF"/>
        </w:rPr>
        <w:t xml:space="preserve"> </w:t>
      </w:r>
      <w:r>
        <w:rPr>
          <w:color w:val="000000" w:themeColor="text1"/>
          <w:sz w:val="20"/>
          <w:szCs w:val="20"/>
          <w:shd w:val="clear" w:color="auto" w:fill="FFFFFF"/>
        </w:rPr>
        <w:t>nie będą przekazywane do państwa trzeciego ani organizacji międzynarodowej;</w:t>
      </w:r>
    </w:p>
    <w:p w14:paraId="32756A3D" w14:textId="77777777" w:rsidR="00C95ED3" w:rsidRDefault="00C95ED3">
      <w:pPr>
        <w:pStyle w:val="Tekstpodstawowywcity"/>
        <w:spacing w:after="0"/>
        <w:ind w:left="567"/>
        <w:jc w:val="both"/>
        <w:rPr>
          <w:color w:val="0000FF"/>
          <w:sz w:val="20"/>
          <w:szCs w:val="20"/>
        </w:rPr>
      </w:pPr>
    </w:p>
    <w:p w14:paraId="5D797582" w14:textId="77777777" w:rsidR="00C95ED3" w:rsidRDefault="00C95ED3">
      <w:pPr>
        <w:pStyle w:val="Tekstpodstawowywcity"/>
        <w:spacing w:after="0"/>
        <w:ind w:left="927"/>
        <w:jc w:val="both"/>
      </w:pPr>
    </w:p>
    <w:sectPr w:rsidR="00C95ED3">
      <w:pgSz w:w="11906" w:h="16838"/>
      <w:pgMar w:top="1135" w:right="1417" w:bottom="993"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0">
    <w:panose1 w:val="00000000000000000000"/>
    <w:charset w:val="00"/>
    <w:family w:val="roman"/>
    <w:notTrueType/>
    <w:pitch w:val="default"/>
  </w:font>
  <w:font w:name="DejaVuSans">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BB8"/>
    <w:multiLevelType w:val="multilevel"/>
    <w:tmpl w:val="2E3E4B52"/>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15514E"/>
    <w:multiLevelType w:val="multilevel"/>
    <w:tmpl w:val="C8FA943C"/>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E40CDD"/>
    <w:multiLevelType w:val="multilevel"/>
    <w:tmpl w:val="692A08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F31D68"/>
    <w:multiLevelType w:val="multilevel"/>
    <w:tmpl w:val="970C44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360F42"/>
    <w:multiLevelType w:val="multilevel"/>
    <w:tmpl w:val="EFEA778E"/>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FB6D02"/>
    <w:multiLevelType w:val="multilevel"/>
    <w:tmpl w:val="7C66CD98"/>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28837D3"/>
    <w:multiLevelType w:val="multilevel"/>
    <w:tmpl w:val="A26210B6"/>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F0068A"/>
    <w:multiLevelType w:val="multilevel"/>
    <w:tmpl w:val="371C9F8A"/>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EF34B07"/>
    <w:multiLevelType w:val="multilevel"/>
    <w:tmpl w:val="0B74BE60"/>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788760C"/>
    <w:multiLevelType w:val="multilevel"/>
    <w:tmpl w:val="DA849F16"/>
    <w:lvl w:ilvl="0">
      <w:start w:val="1"/>
      <w:numFmt w:val="decimal"/>
      <w:lvlText w:val="%1."/>
      <w:lvlJc w:val="left"/>
      <w:pPr>
        <w:tabs>
          <w:tab w:val="num" w:pos="0"/>
        </w:tabs>
        <w:ind w:left="720" w:hanging="360"/>
      </w:pPr>
      <w:rPr>
        <w:b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5930126">
    <w:abstractNumId w:val="2"/>
  </w:num>
  <w:num w:numId="2" w16cid:durableId="1220436356">
    <w:abstractNumId w:val="6"/>
  </w:num>
  <w:num w:numId="3" w16cid:durableId="846364337">
    <w:abstractNumId w:val="8"/>
  </w:num>
  <w:num w:numId="4" w16cid:durableId="757794586">
    <w:abstractNumId w:val="5"/>
  </w:num>
  <w:num w:numId="5" w16cid:durableId="834029421">
    <w:abstractNumId w:val="7"/>
  </w:num>
  <w:num w:numId="6" w16cid:durableId="1979720688">
    <w:abstractNumId w:val="0"/>
  </w:num>
  <w:num w:numId="7" w16cid:durableId="1748187168">
    <w:abstractNumId w:val="1"/>
  </w:num>
  <w:num w:numId="8" w16cid:durableId="1372878911">
    <w:abstractNumId w:val="9"/>
  </w:num>
  <w:num w:numId="9" w16cid:durableId="118497352">
    <w:abstractNumId w:val="4"/>
  </w:num>
  <w:num w:numId="10" w16cid:durableId="1578125401">
    <w:abstractNumId w:val="3"/>
  </w:num>
  <w:num w:numId="11" w16cid:durableId="1266691749">
    <w:abstractNumId w:val="6"/>
    <w:lvlOverride w:ilvl="0">
      <w:startOverride w:val="1"/>
    </w:lvlOverride>
  </w:num>
  <w:num w:numId="12" w16cid:durableId="430853398">
    <w:abstractNumId w:val="6"/>
  </w:num>
  <w:num w:numId="13" w16cid:durableId="374931787">
    <w:abstractNumId w:val="6"/>
  </w:num>
  <w:num w:numId="14" w16cid:durableId="1760902985">
    <w:abstractNumId w:val="6"/>
  </w:num>
  <w:num w:numId="15" w16cid:durableId="1744451524">
    <w:abstractNumId w:val="6"/>
  </w:num>
  <w:num w:numId="16" w16cid:durableId="1730031049">
    <w:abstractNumId w:val="6"/>
  </w:num>
  <w:num w:numId="17" w16cid:durableId="63236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95ED3"/>
    <w:rsid w:val="00C95ED3"/>
    <w:rsid w:val="00E36C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DF36"/>
  <w15:docId w15:val="{74FEC05C-A11D-4686-9483-FD869E80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7E86"/>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F77E86"/>
    <w:rPr>
      <w:rFonts w:ascii="Tahoma" w:eastAsia="Times New Roman" w:hAnsi="Tahoma" w:cs="Tahoma"/>
      <w:b/>
      <w:bCs/>
      <w:sz w:val="20"/>
      <w:szCs w:val="24"/>
      <w:lang w:eastAsia="pl-PL"/>
    </w:rPr>
  </w:style>
  <w:style w:type="character" w:customStyle="1" w:styleId="TekstpodstawowywcityZnak">
    <w:name w:val="Tekst podstawowy wcięty Znak"/>
    <w:basedOn w:val="Domylnaczcionkaakapitu"/>
    <w:link w:val="Tekstpodstawowywcity"/>
    <w:uiPriority w:val="99"/>
    <w:qFormat/>
    <w:rsid w:val="00F77E86"/>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F77E86"/>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qFormat/>
    <w:rsid w:val="00FC5AE0"/>
    <w:rPr>
      <w:rFonts w:ascii="Times New Roman" w:eastAsia="Times New Roman" w:hAnsi="Times New Roman" w:cs="Times New Roman"/>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FC5AE0"/>
    <w:rPr>
      <w:vertAlign w:val="superscript"/>
    </w:rPr>
  </w:style>
  <w:style w:type="character" w:customStyle="1" w:styleId="TekstdymkaZnak">
    <w:name w:val="Tekst dymka Znak"/>
    <w:basedOn w:val="Domylnaczcionkaakapitu"/>
    <w:link w:val="Tekstdymka"/>
    <w:uiPriority w:val="99"/>
    <w:semiHidden/>
    <w:qFormat/>
    <w:rsid w:val="00DF1D9C"/>
    <w:rPr>
      <w:rFonts w:ascii="Segoe UI" w:eastAsia="Calibri" w:hAnsi="Segoe UI" w:cs="Times New Roman"/>
      <w:sz w:val="18"/>
      <w:szCs w:val="18"/>
    </w:rPr>
  </w:style>
  <w:style w:type="character" w:customStyle="1" w:styleId="AkapitzlistZnak">
    <w:name w:val="Akapit z listą Znak"/>
    <w:link w:val="Akapitzlist"/>
    <w:uiPriority w:val="34"/>
    <w:qFormat/>
    <w:locked/>
    <w:rsid w:val="00DF1D9C"/>
    <w:rPr>
      <w:rFonts w:ascii="Times New Roman" w:eastAsia="Times New Roman" w:hAnsi="Times New Roman" w:cs="Times New Roman"/>
      <w:sz w:val="24"/>
      <w:szCs w:val="24"/>
      <w:lang w:eastAsia="pl-PL"/>
    </w:rPr>
  </w:style>
  <w:style w:type="character" w:styleId="Pogrubienie">
    <w:name w:val="Strong"/>
    <w:qFormat/>
    <w:rPr>
      <w:b/>
      <w:b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nhideWhenUsed/>
    <w:rsid w:val="00F77E86"/>
    <w:rPr>
      <w:rFonts w:ascii="Tahoma" w:hAnsi="Tahoma" w:cs="Tahoma"/>
      <w:b/>
      <w:bCs/>
      <w:sz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lang/>
    </w:rPr>
  </w:style>
  <w:style w:type="paragraph" w:styleId="Tekstpodstawowywcity">
    <w:name w:val="Body Text Indent"/>
    <w:basedOn w:val="Normalny"/>
    <w:link w:val="TekstpodstawowywcityZnak"/>
    <w:uiPriority w:val="99"/>
    <w:unhideWhenUsed/>
    <w:rsid w:val="00F77E86"/>
    <w:pPr>
      <w:spacing w:after="120"/>
      <w:ind w:left="283"/>
    </w:pPr>
  </w:style>
  <w:style w:type="paragraph" w:styleId="Akapitzlist">
    <w:name w:val="List Paragraph"/>
    <w:basedOn w:val="Normalny"/>
    <w:link w:val="AkapitzlistZnak"/>
    <w:uiPriority w:val="34"/>
    <w:qFormat/>
    <w:rsid w:val="00F77E86"/>
    <w:pPr>
      <w:ind w:left="720"/>
      <w:contextualSpacing/>
    </w:pPr>
  </w:style>
  <w:style w:type="paragraph" w:styleId="Tekstprzypisukocowego">
    <w:name w:val="endnote text"/>
    <w:basedOn w:val="Normalny"/>
    <w:link w:val="TekstprzypisukocowegoZnak"/>
    <w:uiPriority w:val="99"/>
    <w:semiHidden/>
    <w:unhideWhenUsed/>
    <w:rsid w:val="00FC5AE0"/>
    <w:rPr>
      <w:sz w:val="20"/>
      <w:szCs w:val="20"/>
    </w:rPr>
  </w:style>
  <w:style w:type="paragraph" w:styleId="Tekstdymka">
    <w:name w:val="Balloon Text"/>
    <w:basedOn w:val="Normalny"/>
    <w:link w:val="TekstdymkaZnak"/>
    <w:uiPriority w:val="99"/>
    <w:semiHidden/>
    <w:unhideWhenUsed/>
    <w:qFormat/>
    <w:rsid w:val="00DF1D9C"/>
    <w:rPr>
      <w:rFonts w:ascii="Segoe UI" w:eastAsia="Calibri" w:hAnsi="Segoe UI"/>
      <w:sz w:val="18"/>
      <w:szCs w:val="18"/>
    </w:rPr>
  </w:style>
  <w:style w:type="paragraph" w:styleId="NormalnyWeb">
    <w:name w:val="Normal (Web)"/>
    <w:basedOn w:val="Normalny"/>
    <w:qFormat/>
    <w:pPr>
      <w:spacing w:beforeAutospacing="1" w:afterAutospacing="1"/>
    </w:pPr>
  </w:style>
  <w:style w:type="paragraph" w:customStyle="1" w:styleId="Normalny3">
    <w:name w:val="Normalny3"/>
    <w:qFormat/>
    <w:pPr>
      <w:spacing w:line="276" w:lineRule="auto"/>
    </w:pPr>
    <w:rPr>
      <w:rFonts w:ascii="Liberation Serif" w:eastAsia="0" w:hAnsi="Liberation Serif" w:cs="Arial"/>
      <w:kern w:val="2"/>
      <w:sz w:val="24"/>
      <w:szCs w:val="24"/>
      <w:lang w:eastAsia="zh-CN" w:bidi="hi-IN"/>
    </w:rPr>
  </w:style>
  <w:style w:type="paragraph" w:customStyle="1" w:styleId="Normalny2">
    <w:name w:val="Normalny2"/>
    <w:qFormat/>
    <w:pPr>
      <w:spacing w:line="276" w:lineRule="auto"/>
    </w:pPr>
    <w:rPr>
      <w:rFonts w:ascii="Liberation Serif" w:eastAsia="0" w:hAnsi="Liberation Serif" w:cs="Arial"/>
      <w:kern w:val="2"/>
      <w:sz w:val="24"/>
      <w:szCs w:val="24"/>
      <w:lang w:eastAsia="zh-CN" w:bidi="hi-IN"/>
    </w:rPr>
  </w:style>
  <w:style w:type="paragraph" w:customStyle="1" w:styleId="Normalny1">
    <w:name w:val="Normalny1"/>
    <w:qFormat/>
    <w:pPr>
      <w:spacing w:line="276" w:lineRule="auto"/>
    </w:pPr>
    <w:rPr>
      <w:rFonts w:ascii="Liberation Serif" w:eastAsia="0"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363</Words>
  <Characters>2181</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Kryszkowska</dc:creator>
  <dc:description/>
  <cp:lastModifiedBy>Agnieszka Wyszomierska</cp:lastModifiedBy>
  <cp:revision>16</cp:revision>
  <dcterms:created xsi:type="dcterms:W3CDTF">2023-11-18T12:01:00Z</dcterms:created>
  <dcterms:modified xsi:type="dcterms:W3CDTF">2023-11-18T12:04:00Z</dcterms:modified>
  <dc:language>pl-PL</dc:language>
</cp:coreProperties>
</file>